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日照职业技术学院</w:t>
      </w:r>
    </w:p>
    <w:p>
      <w:pPr>
        <w:rPr>
          <w:b/>
        </w:rPr>
      </w:pPr>
      <w:r>
        <w:rPr>
          <w:rFonts w:hint="eastAsia"/>
          <w:b/>
        </w:rPr>
        <w:t>单独招生</w:t>
      </w:r>
    </w:p>
    <w:p>
      <w:pPr>
        <w:rPr>
          <w:rFonts w:hint="eastAsia"/>
        </w:rPr>
      </w:pPr>
      <w:r>
        <w:rPr>
          <w:rFonts w:hint="eastAsia"/>
        </w:rPr>
        <w:t>考试包括文化素质（语文、数学、英语）和专业技能测试（主要考察专业基本技能和职业能</w:t>
      </w:r>
    </w:p>
    <w:p>
      <w:pPr>
        <w:rPr>
          <w:rFonts w:hint="eastAsia"/>
        </w:rPr>
      </w:pPr>
      <w:r>
        <w:rPr>
          <w:rFonts w:hint="eastAsia"/>
        </w:rPr>
        <w:t>力），总分 300 分。其中文化素质 100 分，专业技能测试 200 分。单独招生（含退役军人）采用网上面试的方式。</w:t>
      </w:r>
    </w:p>
    <w:p>
      <w:r>
        <w:rPr>
          <w:rFonts w:hint="eastAsia"/>
          <w:b/>
        </w:rPr>
        <w:t>综合评价招生</w:t>
      </w:r>
    </w:p>
    <w:p>
      <w:r>
        <w:rPr>
          <w:rFonts w:hint="eastAsia"/>
        </w:rPr>
        <w:t>成绩由高中阶段综合素质评价（占总成绩 40%）和职业适应性测试（占总成绩 60%）构成，总分 300 分</w:t>
      </w:r>
      <w:r>
        <w:t>。</w:t>
      </w:r>
      <w:r>
        <w:rPr>
          <w:rFonts w:hint="eastAsia"/>
        </w:rPr>
        <w:t>综合评价招生（含运动专长和空中乘务专业）：职业适应性测试采用网上面试的方式。</w:t>
      </w:r>
    </w:p>
    <w:p>
      <w:r>
        <w:rPr>
          <w:rFonts w:hint="eastAsia"/>
        </w:rPr>
        <w:drawing>
          <wp:inline distT="0" distB="0" distL="0" distR="0">
            <wp:extent cx="5592445" cy="6679565"/>
            <wp:effectExtent l="0" t="0" r="63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66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2021-02-21T00:24:50Z</dcterms:created>
  <dc:creator>10840</dc:creator>
  <cp:lastModifiedBy>王中王</cp:lastModifiedBy>
  <dcterms:modified xsi:type="dcterms:W3CDTF">2021-02-21T00:25:26Z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